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E0D" w:rsidRDefault="009F0E0D" w:rsidP="009F0E0D">
      <w:pPr>
        <w:jc w:val="center"/>
        <w:rPr>
          <w:sz w:val="32"/>
          <w:szCs w:val="32"/>
        </w:rPr>
      </w:pPr>
      <w:bookmarkStart w:id="0" w:name="_GoBack"/>
      <w:bookmarkEnd w:id="0"/>
      <w:r>
        <w:rPr>
          <w:sz w:val="32"/>
          <w:szCs w:val="32"/>
        </w:rPr>
        <w:t>Gordon Setter Breed Health Report 2017</w:t>
      </w:r>
    </w:p>
    <w:p w:rsidR="009F0E0D" w:rsidRDefault="009F0E0D" w:rsidP="009F0E0D">
      <w:pPr>
        <w:rPr>
          <w:b/>
          <w:sz w:val="24"/>
          <w:szCs w:val="24"/>
        </w:rPr>
      </w:pPr>
      <w:r>
        <w:rPr>
          <w:b/>
          <w:sz w:val="24"/>
          <w:szCs w:val="24"/>
        </w:rPr>
        <w:t>PRA</w:t>
      </w:r>
    </w:p>
    <w:p w:rsidR="009F0E0D" w:rsidRDefault="009F0E0D" w:rsidP="009F0E0D">
      <w:pPr>
        <w:rPr>
          <w:sz w:val="24"/>
          <w:szCs w:val="24"/>
        </w:rPr>
      </w:pPr>
      <w:r>
        <w:rPr>
          <w:sz w:val="24"/>
          <w:szCs w:val="24"/>
        </w:rPr>
        <w:t xml:space="preserve">Testing for rcd-4 is to progressing </w:t>
      </w:r>
      <w:proofErr w:type="spellStart"/>
      <w:r>
        <w:rPr>
          <w:sz w:val="24"/>
          <w:szCs w:val="24"/>
        </w:rPr>
        <w:t>well</w:t>
      </w:r>
      <w:proofErr w:type="gramStart"/>
      <w:r w:rsidR="00F41D24">
        <w:rPr>
          <w:sz w:val="24"/>
          <w:szCs w:val="24"/>
        </w:rPr>
        <w:t>,with</w:t>
      </w:r>
      <w:proofErr w:type="spellEnd"/>
      <w:proofErr w:type="gramEnd"/>
      <w:r w:rsidR="00F41D24">
        <w:rPr>
          <w:sz w:val="24"/>
          <w:szCs w:val="24"/>
        </w:rPr>
        <w:t xml:space="preserve"> clears continuing to outnumber carriers,</w:t>
      </w:r>
      <w:r>
        <w:rPr>
          <w:sz w:val="24"/>
          <w:szCs w:val="24"/>
        </w:rPr>
        <w:t xml:space="preserve"> as the figures below show</w:t>
      </w:r>
    </w:p>
    <w:p w:rsidR="009F0E0D" w:rsidRDefault="009F0E0D" w:rsidP="009F0E0D">
      <w:bookmarkStart w:id="1" w:name="_Hlk481667799"/>
      <w:r w:rsidRPr="00566E0D">
        <w:rPr>
          <w:noProof/>
          <w:lang w:eastAsia="en-GB"/>
        </w:rPr>
        <w:drawing>
          <wp:inline distT="0" distB="0" distL="0" distR="0" wp14:anchorId="76AD8731" wp14:editId="7A285297">
            <wp:extent cx="4823898" cy="2963917"/>
            <wp:effectExtent l="0" t="0" r="15240" b="825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F41D24" w:rsidRDefault="00F41D24" w:rsidP="009F0E0D">
      <w:r>
        <w:t xml:space="preserve">Please read the separate PRA update. Regarding the new </w:t>
      </w:r>
      <w:proofErr w:type="spellStart"/>
      <w:r>
        <w:t>form</w:t>
      </w:r>
      <w:proofErr w:type="gramStart"/>
      <w:r>
        <w:t>,currently</w:t>
      </w:r>
      <w:proofErr w:type="spellEnd"/>
      <w:proofErr w:type="gramEnd"/>
      <w:r>
        <w:t xml:space="preserve"> there are still only two known UK cases. Now we have more than one form in the breed i</w:t>
      </w:r>
      <w:r w:rsidR="004632EA">
        <w:t>t is important that breeders adv</w:t>
      </w:r>
      <w:r>
        <w:t xml:space="preserve">ertise health information correctly. </w:t>
      </w:r>
      <w:r w:rsidR="004632EA">
        <w:t>Stating ‘PRA rcd-4 clear’ is fine if that’s the case but n</w:t>
      </w:r>
      <w:r>
        <w:t xml:space="preserve">o one can state that their stock is ‘PRA free’ and ‘will not go blind from </w:t>
      </w:r>
      <w:proofErr w:type="gramStart"/>
      <w:r>
        <w:t>PRA’  so</w:t>
      </w:r>
      <w:proofErr w:type="gramEnd"/>
      <w:r>
        <w:t xml:space="preserve"> please be careful. </w:t>
      </w:r>
    </w:p>
    <w:p w:rsidR="00F41D24" w:rsidRDefault="00F41D24" w:rsidP="009F0E0D">
      <w:r>
        <w:t xml:space="preserve">Clinical eye tests are a very useful way of monitoring eye health within the breed and breeders are encouraged to do this prior to breeding and to have a current [within a year] </w:t>
      </w:r>
      <w:r w:rsidR="00DD5672">
        <w:t xml:space="preserve">eye certificate at the time of breeding. For group testing at shows usually there is a reduced cost and the BVA offer a lower price for dogs over 8 </w:t>
      </w:r>
      <w:proofErr w:type="spellStart"/>
      <w:r w:rsidR="00DD5672">
        <w:t>yrs</w:t>
      </w:r>
      <w:proofErr w:type="spellEnd"/>
      <w:r w:rsidR="00DD5672">
        <w:t xml:space="preserve"> being tested.</w:t>
      </w:r>
    </w:p>
    <w:p w:rsidR="00DD5672" w:rsidRDefault="00DD5672" w:rsidP="009F0E0D">
      <w:pPr>
        <w:rPr>
          <w:b/>
        </w:rPr>
      </w:pPr>
      <w:r>
        <w:rPr>
          <w:b/>
        </w:rPr>
        <w:t>AHT Genome Project</w:t>
      </w:r>
    </w:p>
    <w:p w:rsidR="00DD5672" w:rsidRDefault="00DD5672" w:rsidP="009F0E0D">
      <w:r>
        <w:t xml:space="preserve">Gordons were one of the first breeds to sign up to this. The breed sample has been sequenced and is now back at the AHT to be analysed. This is taking some time as if each letter of </w:t>
      </w:r>
      <w:proofErr w:type="spellStart"/>
      <w:r>
        <w:t>dna</w:t>
      </w:r>
      <w:proofErr w:type="spellEnd"/>
      <w:r>
        <w:t xml:space="preserve"> was 1mm</w:t>
      </w:r>
      <w:proofErr w:type="gramStart"/>
      <w:r>
        <w:t>,it</w:t>
      </w:r>
      <w:proofErr w:type="gramEnd"/>
      <w:r>
        <w:t xml:space="preserve"> would stretch from John O Groats to </w:t>
      </w:r>
      <w:proofErr w:type="spellStart"/>
      <w:r>
        <w:t>Lands</w:t>
      </w:r>
      <w:proofErr w:type="spellEnd"/>
      <w:r>
        <w:t xml:space="preserve"> End and back again! </w:t>
      </w:r>
    </w:p>
    <w:p w:rsidR="00DD5672" w:rsidRDefault="00DD5672" w:rsidP="009F0E0D">
      <w:pPr>
        <w:rPr>
          <w:b/>
        </w:rPr>
      </w:pPr>
      <w:r>
        <w:rPr>
          <w:b/>
        </w:rPr>
        <w:t>Breed Health and Conservation Plans</w:t>
      </w:r>
    </w:p>
    <w:p w:rsidR="00DD5672" w:rsidRDefault="00DD5672" w:rsidP="009F0E0D">
      <w:r>
        <w:t xml:space="preserve">This is an initiative launched by the Kennel Club </w:t>
      </w:r>
      <w:r w:rsidR="003964E6">
        <w:t xml:space="preserve">to help breeds identify any problems they may have or identify conditions which may warrant further research. Breed information will be taken from health </w:t>
      </w:r>
      <w:proofErr w:type="spellStart"/>
      <w:r w:rsidR="003964E6">
        <w:t>surveys</w:t>
      </w:r>
      <w:proofErr w:type="gramStart"/>
      <w:r w:rsidR="003964E6">
        <w:t>,KC</w:t>
      </w:r>
      <w:proofErr w:type="spellEnd"/>
      <w:proofErr w:type="gramEnd"/>
      <w:r w:rsidR="003964E6">
        <w:t xml:space="preserve">/BVA health </w:t>
      </w:r>
      <w:proofErr w:type="spellStart"/>
      <w:r w:rsidR="003964E6">
        <w:t>schemes,insurance</w:t>
      </w:r>
      <w:proofErr w:type="spellEnd"/>
      <w:r w:rsidR="003964E6">
        <w:t xml:space="preserve"> </w:t>
      </w:r>
      <w:proofErr w:type="spellStart"/>
      <w:r w:rsidR="003964E6">
        <w:t>data,breed</w:t>
      </w:r>
      <w:proofErr w:type="spellEnd"/>
      <w:r w:rsidR="003964E6">
        <w:t xml:space="preserve"> watch , judges health monitoring forms and any breed research studies. It will be a holistic view looking at known inherited </w:t>
      </w:r>
      <w:proofErr w:type="spellStart"/>
      <w:r w:rsidR="003964E6">
        <w:t>conditions</w:t>
      </w:r>
      <w:proofErr w:type="gramStart"/>
      <w:r w:rsidR="003964E6">
        <w:t>,complex</w:t>
      </w:r>
      <w:proofErr w:type="spellEnd"/>
      <w:proofErr w:type="gramEnd"/>
      <w:r w:rsidR="003964E6">
        <w:t xml:space="preserve"> conditions [multi gene or environmental factors],conformational concerns and population genetics. Breed clubs will be consulted at each stage and face to face meetings will be arranged between Dr Katy Evans from the KC who is heading up this project and breed health reps. The first breeds have just been completed and Gordons will be in Round 2 which will begin anytime now and will complete October 2018.</w:t>
      </w:r>
    </w:p>
    <w:p w:rsidR="003964E6" w:rsidRDefault="00EB4B54" w:rsidP="009F0E0D">
      <w:pPr>
        <w:rPr>
          <w:b/>
        </w:rPr>
      </w:pPr>
      <w:r>
        <w:rPr>
          <w:b/>
        </w:rPr>
        <w:lastRenderedPageBreak/>
        <w:t>Health Report Forms</w:t>
      </w:r>
    </w:p>
    <w:p w:rsidR="00EB4B54" w:rsidRDefault="00EB4B54" w:rsidP="009F0E0D">
      <w:r>
        <w:t xml:space="preserve">I launched these this year to try and make it easier for people to report health conditions. They are available from me and from breed club websites. </w:t>
      </w:r>
      <w:proofErr w:type="spellStart"/>
      <w:r>
        <w:t>Afew</w:t>
      </w:r>
      <w:proofErr w:type="spellEnd"/>
      <w:r>
        <w:t xml:space="preserve"> were taken at shows but as yet </w:t>
      </w:r>
      <w:proofErr w:type="spellStart"/>
      <w:proofErr w:type="gramStart"/>
      <w:r>
        <w:t>non</w:t>
      </w:r>
      <w:proofErr w:type="spellEnd"/>
      <w:proofErr w:type="gramEnd"/>
      <w:r>
        <w:t xml:space="preserve"> have been returned! I’m not surprised by this as people are concerned about reporting health conditions as they think this information will be circulated amongst committees. It </w:t>
      </w:r>
      <w:proofErr w:type="spellStart"/>
      <w:r>
        <w:t>won’t</w:t>
      </w:r>
      <w:proofErr w:type="gramStart"/>
      <w:r>
        <w:t>,the</w:t>
      </w:r>
      <w:proofErr w:type="spellEnd"/>
      <w:proofErr w:type="gramEnd"/>
      <w:r>
        <w:t xml:space="preserve"> idea is the forms remain confidential unless someone wants to discuss it publicly. I do understand that people feel if they report a problem and it becomes </w:t>
      </w:r>
      <w:proofErr w:type="spellStart"/>
      <w:r>
        <w:t>public</w:t>
      </w:r>
      <w:proofErr w:type="gramStart"/>
      <w:r>
        <w:t>,they</w:t>
      </w:r>
      <w:proofErr w:type="spellEnd"/>
      <w:proofErr w:type="gramEnd"/>
      <w:r>
        <w:t xml:space="preserve"> feel other breeders may point the </w:t>
      </w:r>
      <w:proofErr w:type="spellStart"/>
      <w:r>
        <w:t>finger,hold</w:t>
      </w:r>
      <w:proofErr w:type="spellEnd"/>
      <w:r>
        <w:t xml:space="preserve"> it against them in the show ring or not want to use their stud dog. It is sad this is the case</w:t>
      </w:r>
      <w:r w:rsidR="00862744">
        <w:t xml:space="preserve"> and I don’t think there is anything I can say to change this view. I would love to see a time when breeders feel confident in reporting conditions and we can openly discuss them and help one </w:t>
      </w:r>
      <w:proofErr w:type="gramStart"/>
      <w:r w:rsidR="00862744">
        <w:t>another .</w:t>
      </w:r>
      <w:proofErr w:type="gramEnd"/>
      <w:r w:rsidR="00862744">
        <w:t xml:space="preserve"> When conditions are reported people always want to know what information is </w:t>
      </w:r>
      <w:proofErr w:type="spellStart"/>
      <w:r w:rsidR="00862744">
        <w:t>available</w:t>
      </w:r>
      <w:proofErr w:type="gramStart"/>
      <w:r w:rsidR="00862744">
        <w:t>,if</w:t>
      </w:r>
      <w:proofErr w:type="spellEnd"/>
      <w:proofErr w:type="gramEnd"/>
      <w:r w:rsidR="00862744">
        <w:t xml:space="preserve"> it is known in the breed etc but sadly this is often where I get stuck as data is not forthcoming. Anyway the forms are there and hopefully in time owners will get used to them…</w:t>
      </w:r>
    </w:p>
    <w:p w:rsidR="00862744" w:rsidRDefault="00862744" w:rsidP="009F0E0D">
      <w:pPr>
        <w:rPr>
          <w:b/>
        </w:rPr>
      </w:pPr>
      <w:r>
        <w:rPr>
          <w:b/>
        </w:rPr>
        <w:t>Reported Conditions</w:t>
      </w:r>
    </w:p>
    <w:p w:rsidR="00D95F27" w:rsidRDefault="00D33870" w:rsidP="009F0E0D">
      <w:r>
        <w:t>One condition which</w:t>
      </w:r>
      <w:r w:rsidR="00862744">
        <w:t xml:space="preserve"> has been raised by concerned breeders is heart issues. There have been two confirmed cases of Dilated Cardiomyopathy [DCM] and other cases of sudden and/or young deaths. This is obviously a concern </w:t>
      </w:r>
      <w:proofErr w:type="gramStart"/>
      <w:r w:rsidR="00862744">
        <w:t>so  a</w:t>
      </w:r>
      <w:proofErr w:type="gramEnd"/>
      <w:r w:rsidR="00862744">
        <w:t xml:space="preserve"> decision has been made by the breed clubs to investigate further. Again breeders were reluctant to name dogs involved so I approached Nottingham University who work with a number of breeds and have a great team of clinical </w:t>
      </w:r>
      <w:proofErr w:type="spellStart"/>
      <w:r w:rsidR="00862744">
        <w:t>vets</w:t>
      </w:r>
      <w:proofErr w:type="gramStart"/>
      <w:r w:rsidR="00862744">
        <w:t>,research</w:t>
      </w:r>
      <w:proofErr w:type="spellEnd"/>
      <w:proofErr w:type="gramEnd"/>
      <w:r w:rsidR="00862744">
        <w:t xml:space="preserve"> students and geneticists available to help. </w:t>
      </w:r>
    </w:p>
    <w:p w:rsidR="00862744" w:rsidRDefault="00D95F27" w:rsidP="009F0E0D">
      <w:r>
        <w:t xml:space="preserve">The idea is we will start with a heart survey conducted by the </w:t>
      </w:r>
      <w:proofErr w:type="spellStart"/>
      <w:r>
        <w:t>un</w:t>
      </w:r>
      <w:r w:rsidR="00CB2CF0">
        <w:t>iversity</w:t>
      </w:r>
      <w:r>
        <w:t>i</w:t>
      </w:r>
      <w:proofErr w:type="spellEnd"/>
      <w:r>
        <w:t xml:space="preserve"> so all information goes to them. No breed </w:t>
      </w:r>
      <w:proofErr w:type="spellStart"/>
      <w:r>
        <w:t>person</w:t>
      </w:r>
      <w:proofErr w:type="gramStart"/>
      <w:r>
        <w:t>,including</w:t>
      </w:r>
      <w:proofErr w:type="spellEnd"/>
      <w:proofErr w:type="gramEnd"/>
      <w:r>
        <w:t xml:space="preserve"> myself will have access to the raw data [names] so I really hope this will encourage  people to participate in the survey. Depending what the survey </w:t>
      </w:r>
      <w:proofErr w:type="spellStart"/>
      <w:r>
        <w:t>shows</w:t>
      </w:r>
      <w:proofErr w:type="gramStart"/>
      <w:r>
        <w:t>,it</w:t>
      </w:r>
      <w:proofErr w:type="spellEnd"/>
      <w:proofErr w:type="gramEnd"/>
      <w:r>
        <w:t xml:space="preserve"> may be a case of no further action is required but if there is further investigation required then the university will have the data and expertise to help us. </w:t>
      </w:r>
    </w:p>
    <w:p w:rsidR="00D95F27" w:rsidRDefault="00D95F27" w:rsidP="009F0E0D">
      <w:r>
        <w:t xml:space="preserve">I certainly know of older Gordons who have had heart conditions but this is not an unusual finding in the older dog. </w:t>
      </w:r>
      <w:proofErr w:type="spellStart"/>
      <w:r>
        <w:t>However</w:t>
      </w:r>
      <w:proofErr w:type="gramStart"/>
      <w:r>
        <w:t>,dogs</w:t>
      </w:r>
      <w:proofErr w:type="spellEnd"/>
      <w:proofErr w:type="gramEnd"/>
      <w:r>
        <w:t xml:space="preserve"> dying of a heart condition at a younger age or young dogs/puppies dying is a worry. Historically there has been anecdotal evidence of heart disease in the breed so this may be a situation which hasn’t actually changed but without finding </w:t>
      </w:r>
      <w:proofErr w:type="spellStart"/>
      <w:r>
        <w:t>out</w:t>
      </w:r>
      <w:proofErr w:type="gramStart"/>
      <w:r>
        <w:t>,we</w:t>
      </w:r>
      <w:proofErr w:type="spellEnd"/>
      <w:proofErr w:type="gramEnd"/>
      <w:r>
        <w:t xml:space="preserve"> don’t know that.</w:t>
      </w:r>
    </w:p>
    <w:p w:rsidR="00D95F27" w:rsidRDefault="00D95F27" w:rsidP="009F0E0D">
      <w:r>
        <w:t>I met a cardiologist recently and I asked him what he knew about Gordons</w:t>
      </w:r>
      <w:r w:rsidR="006C28FF">
        <w:t xml:space="preserve">. He said he had tested </w:t>
      </w:r>
      <w:proofErr w:type="spellStart"/>
      <w:r w:rsidR="006C28FF">
        <w:t>afew</w:t>
      </w:r>
      <w:proofErr w:type="spellEnd"/>
      <w:r w:rsidR="006C28FF">
        <w:t xml:space="preserve"> [pre breeding checks] and </w:t>
      </w:r>
      <w:r w:rsidR="000A2CB6">
        <w:t>hadn’t found a problem. This is</w:t>
      </w:r>
      <w:r w:rsidR="006C28FF">
        <w:t xml:space="preserve"> positive news and I’m also very pleased that some breeders have chosen to do this themselves. Breed clubs in America have been heart testing for about the last 10 years, they do so for pre breeding checks and do not have a problem with heart conditions so again this information all helps. </w:t>
      </w:r>
    </w:p>
    <w:p w:rsidR="006C28FF" w:rsidRDefault="006C28FF" w:rsidP="009F0E0D">
      <w:pPr>
        <w:rPr>
          <w:b/>
        </w:rPr>
      </w:pPr>
      <w:r>
        <w:t xml:space="preserve">I am still in the planning and discussion stage for the survey so please look out for more information coming through from the breed websites and </w:t>
      </w:r>
      <w:proofErr w:type="spellStart"/>
      <w:r>
        <w:t>facebook</w:t>
      </w:r>
      <w:proofErr w:type="spellEnd"/>
      <w:r>
        <w:t xml:space="preserve"> pages as this project progresses. One a step at a </w:t>
      </w:r>
      <w:proofErr w:type="spellStart"/>
      <w:r>
        <w:t>time</w:t>
      </w:r>
      <w:proofErr w:type="gramStart"/>
      <w:r>
        <w:t>,firstly</w:t>
      </w:r>
      <w:proofErr w:type="spellEnd"/>
      <w:proofErr w:type="gramEnd"/>
      <w:r>
        <w:t xml:space="preserve"> we will try to get relevant information and then we go from there. I keep going back to the health mantra I use,’it’s not what we </w:t>
      </w:r>
      <w:proofErr w:type="spellStart"/>
      <w:r>
        <w:t>think</w:t>
      </w:r>
      <w:proofErr w:type="gramStart"/>
      <w:r>
        <w:t>,or</w:t>
      </w:r>
      <w:proofErr w:type="spellEnd"/>
      <w:proofErr w:type="gramEnd"/>
      <w:r>
        <w:t xml:space="preserve"> what we </w:t>
      </w:r>
      <w:proofErr w:type="spellStart"/>
      <w:r>
        <w:t>believe,it’s</w:t>
      </w:r>
      <w:proofErr w:type="spellEnd"/>
      <w:r>
        <w:t xml:space="preserve"> what we </w:t>
      </w:r>
      <w:r>
        <w:rPr>
          <w:b/>
        </w:rPr>
        <w:t>know’.</w:t>
      </w:r>
    </w:p>
    <w:p w:rsidR="002858E6" w:rsidRDefault="002858E6" w:rsidP="009F0E0D">
      <w:pPr>
        <w:rPr>
          <w:b/>
        </w:rPr>
      </w:pPr>
      <w:r>
        <w:rPr>
          <w:b/>
        </w:rPr>
        <w:t>Summary</w:t>
      </w:r>
    </w:p>
    <w:p w:rsidR="000A2CB6" w:rsidRDefault="008A3356" w:rsidP="009F0E0D">
      <w:r>
        <w:t>I have been very busy on health matte</w:t>
      </w:r>
      <w:r w:rsidR="00007E3A">
        <w:t xml:space="preserve">rs this year and </w:t>
      </w:r>
      <w:r>
        <w:t xml:space="preserve"> have been talking to quite a lot of breeders and owners wanting to discuss health which is good. I attended a very positive KC Health Co </w:t>
      </w:r>
      <w:proofErr w:type="spellStart"/>
      <w:r>
        <w:t>ordinators</w:t>
      </w:r>
      <w:proofErr w:type="spellEnd"/>
      <w:r>
        <w:t xml:space="preserve"> Symposium which this year was open to anyone interested in pedigree dog health. I was </w:t>
      </w:r>
      <w:r>
        <w:lastRenderedPageBreak/>
        <w:t xml:space="preserve">pleased that the BGSC health </w:t>
      </w:r>
      <w:proofErr w:type="spellStart"/>
      <w:r>
        <w:t>r</w:t>
      </w:r>
      <w:r w:rsidR="00265799">
        <w:t>ep</w:t>
      </w:r>
      <w:proofErr w:type="gramStart"/>
      <w:r w:rsidR="00265799">
        <w:t>,Sonja</w:t>
      </w:r>
      <w:proofErr w:type="spellEnd"/>
      <w:proofErr w:type="gramEnd"/>
      <w:r w:rsidR="00265799">
        <w:t xml:space="preserve"> Upton Lovett could </w:t>
      </w:r>
      <w:r>
        <w:t xml:space="preserve"> attend and we also met a vet there who is now a Gordon owner!</w:t>
      </w:r>
    </w:p>
    <w:p w:rsidR="00007E3A" w:rsidRDefault="008A3356" w:rsidP="009F0E0D">
      <w:r>
        <w:t xml:space="preserve">On the downside I have also realised that for </w:t>
      </w:r>
      <w:proofErr w:type="spellStart"/>
      <w:r>
        <w:t>some</w:t>
      </w:r>
      <w:proofErr w:type="gramStart"/>
      <w:r>
        <w:t>,breed</w:t>
      </w:r>
      <w:proofErr w:type="spellEnd"/>
      <w:proofErr w:type="gramEnd"/>
      <w:r>
        <w:t xml:space="preserve"> health is just not something they are interested in.</w:t>
      </w:r>
      <w:r w:rsidR="007470B7">
        <w:t xml:space="preserve"> I am a veterinary </w:t>
      </w:r>
      <w:proofErr w:type="spellStart"/>
      <w:r w:rsidR="007470B7">
        <w:t>nurse</w:t>
      </w:r>
      <w:proofErr w:type="gramStart"/>
      <w:r w:rsidR="007470B7">
        <w:t>,my</w:t>
      </w:r>
      <w:proofErr w:type="spellEnd"/>
      <w:proofErr w:type="gramEnd"/>
      <w:r w:rsidR="007470B7">
        <w:t xml:space="preserve"> parents are vets so I think I was born having an interest in health but I do appreciate that not everyone feels that strongly about it.</w:t>
      </w:r>
      <w:r w:rsidR="006A25CA">
        <w:t xml:space="preserve"> The KC are coming out with more health </w:t>
      </w:r>
      <w:proofErr w:type="gramStart"/>
      <w:r w:rsidR="006A25CA">
        <w:t>initiatives</w:t>
      </w:r>
      <w:r w:rsidR="007470B7">
        <w:t xml:space="preserve"> </w:t>
      </w:r>
      <w:r w:rsidR="006A25CA">
        <w:t xml:space="preserve"> all</w:t>
      </w:r>
      <w:proofErr w:type="gramEnd"/>
      <w:r w:rsidR="006A25CA">
        <w:t xml:space="preserve"> the time and I don’t know if people are finding it all too much? I wonder if some thought after Pedigree Dogs </w:t>
      </w:r>
      <w:proofErr w:type="spellStart"/>
      <w:r w:rsidR="006A25CA">
        <w:t>Exposed</w:t>
      </w:r>
      <w:proofErr w:type="gramStart"/>
      <w:r w:rsidR="006A25CA">
        <w:t>,we’</w:t>
      </w:r>
      <w:r w:rsidR="00265799">
        <w:t>d</w:t>
      </w:r>
      <w:proofErr w:type="spellEnd"/>
      <w:proofErr w:type="gramEnd"/>
      <w:r w:rsidR="00265799">
        <w:t xml:space="preserve"> talk about</w:t>
      </w:r>
      <w:r w:rsidR="006A25CA">
        <w:t xml:space="preserve"> health for a couple of years </w:t>
      </w:r>
      <w:r w:rsidR="00265799">
        <w:t xml:space="preserve">and then it would all go away again? </w:t>
      </w:r>
      <w:proofErr w:type="gramStart"/>
      <w:r w:rsidR="00265799">
        <w:t>I ,as</w:t>
      </w:r>
      <w:proofErr w:type="gramEnd"/>
      <w:r w:rsidR="00265799">
        <w:t xml:space="preserve"> with all the other Breed Health Co </w:t>
      </w:r>
      <w:proofErr w:type="spellStart"/>
      <w:r w:rsidR="00265799">
        <w:t>ordinators</w:t>
      </w:r>
      <w:proofErr w:type="spellEnd"/>
      <w:r w:rsidR="00265799">
        <w:t xml:space="preserve"> are committed to monitoring  and where necessary improving breed health. Generally I think Gordons are a healthy breed but that doesn’t mean we should become complacent. </w:t>
      </w:r>
    </w:p>
    <w:p w:rsidR="008A3356" w:rsidRDefault="00265799" w:rsidP="009F0E0D">
      <w:r>
        <w:t>I</w:t>
      </w:r>
      <w:r w:rsidR="007470B7">
        <w:t>n my role a</w:t>
      </w:r>
      <w:r w:rsidR="004632EA">
        <w:t xml:space="preserve">s Breed Health Co Ordinator </w:t>
      </w:r>
      <w:proofErr w:type="gramStart"/>
      <w:r w:rsidR="004632EA">
        <w:t xml:space="preserve">I </w:t>
      </w:r>
      <w:r w:rsidR="007470B7">
        <w:t xml:space="preserve"> have</w:t>
      </w:r>
      <w:proofErr w:type="gramEnd"/>
      <w:r w:rsidR="007470B7">
        <w:t xml:space="preserve"> a job to do and this includes;</w:t>
      </w:r>
    </w:p>
    <w:p w:rsidR="007470B7" w:rsidRDefault="007470B7" w:rsidP="009F0E0D">
      <w:r>
        <w:t xml:space="preserve">Providing a central point of contact between the Breed and the KC for all matters </w:t>
      </w:r>
      <w:proofErr w:type="gramStart"/>
      <w:r>
        <w:t>concerning  health</w:t>
      </w:r>
      <w:proofErr w:type="gramEnd"/>
      <w:r>
        <w:t>.</w:t>
      </w:r>
    </w:p>
    <w:p w:rsidR="007470B7" w:rsidRDefault="007470B7" w:rsidP="009F0E0D">
      <w:r>
        <w:t xml:space="preserve">Provide </w:t>
      </w:r>
      <w:proofErr w:type="spellStart"/>
      <w:r>
        <w:t>advice</w:t>
      </w:r>
      <w:proofErr w:type="gramStart"/>
      <w:r>
        <w:t>,help</w:t>
      </w:r>
      <w:proofErr w:type="spellEnd"/>
      <w:proofErr w:type="gramEnd"/>
      <w:r>
        <w:t xml:space="preserve"> and  support to owners/breeders on health matters affecting their dogs</w:t>
      </w:r>
    </w:p>
    <w:p w:rsidR="007470B7" w:rsidRDefault="007470B7" w:rsidP="009F0E0D">
      <w:r>
        <w:t xml:space="preserve">Provide </w:t>
      </w:r>
      <w:proofErr w:type="spellStart"/>
      <w:r>
        <w:t>accurate</w:t>
      </w:r>
      <w:proofErr w:type="gramStart"/>
      <w:r>
        <w:t>,reliable</w:t>
      </w:r>
      <w:proofErr w:type="spellEnd"/>
      <w:proofErr w:type="gramEnd"/>
      <w:r>
        <w:t xml:space="preserve"> and consistent information to breeders/owners </w:t>
      </w:r>
      <w:r w:rsidR="006A25CA">
        <w:t>and the general public in order to educate and raise awareness about health issues that affect or could affect the breed.</w:t>
      </w:r>
    </w:p>
    <w:p w:rsidR="006A25CA" w:rsidRDefault="006A25CA" w:rsidP="009F0E0D">
      <w:proofErr w:type="spellStart"/>
      <w:r>
        <w:t>Liase</w:t>
      </w:r>
      <w:proofErr w:type="spellEnd"/>
      <w:r>
        <w:t xml:space="preserve"> with Breed Clubs/Councils to </w:t>
      </w:r>
      <w:proofErr w:type="spellStart"/>
      <w:r>
        <w:t>inform</w:t>
      </w:r>
      <w:proofErr w:type="gramStart"/>
      <w:r>
        <w:t>,update</w:t>
      </w:r>
      <w:proofErr w:type="spellEnd"/>
      <w:proofErr w:type="gramEnd"/>
      <w:r>
        <w:t xml:space="preserve"> and consult with them over the breed’s health</w:t>
      </w:r>
      <w:r w:rsidR="00265799">
        <w:t xml:space="preserve"> to</w:t>
      </w:r>
      <w:r w:rsidR="002B5AE0">
        <w:t xml:space="preserve"> enable a </w:t>
      </w:r>
      <w:proofErr w:type="spellStart"/>
      <w:r w:rsidR="002B5AE0">
        <w:t>co ordinated</w:t>
      </w:r>
      <w:proofErr w:type="spellEnd"/>
      <w:r w:rsidR="002B5AE0">
        <w:t xml:space="preserve"> approach to breed health matters.</w:t>
      </w:r>
    </w:p>
    <w:p w:rsidR="002B5AE0" w:rsidRDefault="002B5AE0" w:rsidP="009F0E0D">
      <w:proofErr w:type="spellStart"/>
      <w:r>
        <w:t>Research</w:t>
      </w:r>
      <w:proofErr w:type="gramStart"/>
      <w:r>
        <w:t>,compile</w:t>
      </w:r>
      <w:proofErr w:type="spellEnd"/>
      <w:proofErr w:type="gramEnd"/>
      <w:r>
        <w:t xml:space="preserve"> and publish information and updates on all health matters affecting the </w:t>
      </w:r>
      <w:proofErr w:type="spellStart"/>
      <w:r>
        <w:t>breed,via</w:t>
      </w:r>
      <w:proofErr w:type="spellEnd"/>
      <w:r>
        <w:t xml:space="preserve"> Breed Club/councils </w:t>
      </w:r>
      <w:proofErr w:type="spellStart"/>
      <w:r>
        <w:t>websites,newsletters,yearbooks</w:t>
      </w:r>
      <w:proofErr w:type="spellEnd"/>
      <w:r>
        <w:t xml:space="preserve"> and any other relevant publications.</w:t>
      </w:r>
    </w:p>
    <w:p w:rsidR="002B5AE0" w:rsidRDefault="002B5AE0" w:rsidP="009F0E0D">
      <w:proofErr w:type="spellStart"/>
      <w:r>
        <w:t>Receive</w:t>
      </w:r>
      <w:proofErr w:type="gramStart"/>
      <w:r>
        <w:t>,record</w:t>
      </w:r>
      <w:proofErr w:type="spellEnd"/>
      <w:proofErr w:type="gramEnd"/>
      <w:r>
        <w:t xml:space="preserve"> and monitor input from owners/breeders concerning reported cases of illness/disease and cause of </w:t>
      </w:r>
      <w:proofErr w:type="spellStart"/>
      <w:r>
        <w:t>death,in</w:t>
      </w:r>
      <w:proofErr w:type="spellEnd"/>
      <w:r>
        <w:t xml:space="preserve"> order to keep abreast of current health issues affecting the breed and be alerted as early as possible to any significant new issues that may be emerging.</w:t>
      </w:r>
    </w:p>
    <w:p w:rsidR="002B5AE0" w:rsidRDefault="002B5AE0" w:rsidP="009F0E0D">
      <w:r>
        <w:t>Compile annual health reports on behalf of breed clubs/councils for submission to the KC with their annual returns and provide additional interim health reports to the Breed Clubs as and when necessary</w:t>
      </w:r>
    </w:p>
    <w:p w:rsidR="002B5AE0" w:rsidRDefault="002B5AE0" w:rsidP="009F0E0D">
      <w:r>
        <w:t xml:space="preserve">Communicate and </w:t>
      </w:r>
      <w:proofErr w:type="spellStart"/>
      <w:r>
        <w:t>liase</w:t>
      </w:r>
      <w:proofErr w:type="spellEnd"/>
      <w:r>
        <w:t xml:space="preserve"> with profess</w:t>
      </w:r>
      <w:r w:rsidR="004632EA">
        <w:t>ional associations and institutes [such as the BVA</w:t>
      </w:r>
      <w:proofErr w:type="gramStart"/>
      <w:r w:rsidR="004632EA">
        <w:t>,AHT</w:t>
      </w:r>
      <w:proofErr w:type="gramEnd"/>
      <w:r w:rsidR="004632EA">
        <w:t xml:space="preserve"> etc]</w:t>
      </w:r>
    </w:p>
    <w:p w:rsidR="004632EA" w:rsidRDefault="004632EA" w:rsidP="009F0E0D">
      <w:r>
        <w:t xml:space="preserve">Keep abreast of developments in canine </w:t>
      </w:r>
      <w:proofErr w:type="spellStart"/>
      <w:r>
        <w:t>research</w:t>
      </w:r>
      <w:proofErr w:type="gramStart"/>
      <w:r>
        <w:t>,legislation,disease</w:t>
      </w:r>
      <w:proofErr w:type="spellEnd"/>
      <w:proofErr w:type="gramEnd"/>
      <w:r>
        <w:t xml:space="preserve"> </w:t>
      </w:r>
      <w:proofErr w:type="spellStart"/>
      <w:r>
        <w:t>knowledge,both</w:t>
      </w:r>
      <w:proofErr w:type="spellEnd"/>
      <w:r>
        <w:t xml:space="preserve"> within the UK and worldwide.</w:t>
      </w:r>
    </w:p>
    <w:p w:rsidR="004632EA" w:rsidRDefault="004632EA" w:rsidP="009F0E0D">
      <w:r>
        <w:t xml:space="preserve">Attend </w:t>
      </w:r>
      <w:proofErr w:type="spellStart"/>
      <w:r>
        <w:t>meetings</w:t>
      </w:r>
      <w:proofErr w:type="gramStart"/>
      <w:r>
        <w:t>,health</w:t>
      </w:r>
      <w:proofErr w:type="spellEnd"/>
      <w:proofErr w:type="gramEnd"/>
      <w:r>
        <w:t xml:space="preserve"> related </w:t>
      </w:r>
      <w:proofErr w:type="spellStart"/>
      <w:r>
        <w:t>seminars,conferences</w:t>
      </w:r>
      <w:proofErr w:type="spellEnd"/>
      <w:r>
        <w:t xml:space="preserve"> </w:t>
      </w:r>
      <w:proofErr w:type="spellStart"/>
      <w:r>
        <w:t>etc</w:t>
      </w:r>
      <w:proofErr w:type="spellEnd"/>
      <w:r>
        <w:t xml:space="preserve"> as and when necessary.</w:t>
      </w:r>
    </w:p>
    <w:p w:rsidR="004632EA" w:rsidRDefault="004632EA" w:rsidP="009F0E0D"/>
    <w:p w:rsidR="004632EA" w:rsidRDefault="00CB2CF0" w:rsidP="009F0E0D">
      <w:r>
        <w:t>As my job title says</w:t>
      </w:r>
      <w:proofErr w:type="gramStart"/>
      <w:r>
        <w:t>,</w:t>
      </w:r>
      <w:proofErr w:type="spellStart"/>
      <w:r>
        <w:t>co</w:t>
      </w:r>
      <w:proofErr w:type="gramEnd"/>
      <w:r>
        <w:t xml:space="preserve"> ordination</w:t>
      </w:r>
      <w:proofErr w:type="spellEnd"/>
      <w:r>
        <w:t xml:space="preserve"> is the main part of my job. It is not </w:t>
      </w:r>
      <w:proofErr w:type="spellStart"/>
      <w:r>
        <w:t>upto</w:t>
      </w:r>
      <w:proofErr w:type="spellEnd"/>
      <w:r>
        <w:t xml:space="preserve"> me to make decisions but I have to give everyone the information required to make informed decisions on health matters. I am the go between of the breed </w:t>
      </w:r>
      <w:proofErr w:type="spellStart"/>
      <w:r>
        <w:t>clubs</w:t>
      </w:r>
      <w:proofErr w:type="gramStart"/>
      <w:r>
        <w:t>,the</w:t>
      </w:r>
      <w:proofErr w:type="spellEnd"/>
      <w:proofErr w:type="gramEnd"/>
      <w:r>
        <w:t xml:space="preserve"> members and Gordon owners ,the KC and</w:t>
      </w:r>
      <w:r w:rsidR="00007E3A">
        <w:t xml:space="preserve"> other</w:t>
      </w:r>
      <w:r>
        <w:t xml:space="preserve"> third parties. I bring information and questions to the committee table and then I send information back out to owners and breeders. </w:t>
      </w:r>
    </w:p>
    <w:p w:rsidR="00CB2CF0" w:rsidRDefault="00CB2CF0" w:rsidP="009F0E0D">
      <w:r>
        <w:t xml:space="preserve">I am here to help with breed health overall but a part of this job I really enjoy is helping individual </w:t>
      </w:r>
      <w:r w:rsidR="00007E3A">
        <w:t xml:space="preserve">owners. This may be a case of decoding what the vet has said to them and discussing treatment options given to them or discussing how to live with and manage a dog with a particular condition. I feel useful when I am able to help and support an owner during a health issue with their dog and this </w:t>
      </w:r>
      <w:r w:rsidR="00007E3A">
        <w:lastRenderedPageBreak/>
        <w:t>is where I can really put my veterinary nursing qualification and years of experience of being a dog owner to good use!</w:t>
      </w:r>
    </w:p>
    <w:p w:rsidR="00007E3A" w:rsidRDefault="00007E3A" w:rsidP="009F0E0D">
      <w:proofErr w:type="spellStart"/>
      <w:r>
        <w:t>Thankyou</w:t>
      </w:r>
      <w:proofErr w:type="spellEnd"/>
      <w:r>
        <w:t xml:space="preserve"> to everyone who continues to support me in this challenging role. </w:t>
      </w:r>
    </w:p>
    <w:p w:rsidR="00DF7EA3" w:rsidRPr="000A2CB6" w:rsidRDefault="00DF7EA3" w:rsidP="009F0E0D">
      <w:r>
        <w:t>Kathryne Wrigley RVN     Gordon Setter Breed Health Co Ordinator     October 2017</w:t>
      </w:r>
    </w:p>
    <w:p w:rsidR="002858E6" w:rsidRPr="002858E6" w:rsidRDefault="002858E6" w:rsidP="009F0E0D"/>
    <w:p w:rsidR="006C28FF" w:rsidRPr="006C28FF" w:rsidRDefault="006C28FF" w:rsidP="009F0E0D">
      <w:pPr>
        <w:rPr>
          <w:b/>
        </w:rPr>
      </w:pPr>
    </w:p>
    <w:p w:rsidR="00EB4B54" w:rsidRPr="00EB4B54" w:rsidRDefault="00EB4B54" w:rsidP="009F0E0D"/>
    <w:bookmarkEnd w:id="1"/>
    <w:p w:rsidR="009F0E0D" w:rsidRPr="009F0E0D" w:rsidRDefault="009F0E0D" w:rsidP="009F0E0D">
      <w:pPr>
        <w:rPr>
          <w:sz w:val="24"/>
          <w:szCs w:val="24"/>
        </w:rPr>
      </w:pPr>
    </w:p>
    <w:p w:rsidR="009F0E0D" w:rsidRPr="009F0E0D" w:rsidRDefault="009F0E0D" w:rsidP="009F0E0D">
      <w:pPr>
        <w:rPr>
          <w:sz w:val="28"/>
          <w:szCs w:val="28"/>
        </w:rPr>
      </w:pPr>
    </w:p>
    <w:sectPr w:rsidR="009F0E0D" w:rsidRPr="009F0E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E0D"/>
    <w:rsid w:val="00007E3A"/>
    <w:rsid w:val="000A2CB6"/>
    <w:rsid w:val="002268E9"/>
    <w:rsid w:val="00265799"/>
    <w:rsid w:val="002858E6"/>
    <w:rsid w:val="00285BA7"/>
    <w:rsid w:val="002B5AE0"/>
    <w:rsid w:val="003964E6"/>
    <w:rsid w:val="004632EA"/>
    <w:rsid w:val="0051397C"/>
    <w:rsid w:val="005222CA"/>
    <w:rsid w:val="005F63D8"/>
    <w:rsid w:val="00656F22"/>
    <w:rsid w:val="006839AD"/>
    <w:rsid w:val="006A25CA"/>
    <w:rsid w:val="006C28FF"/>
    <w:rsid w:val="007470B7"/>
    <w:rsid w:val="00862744"/>
    <w:rsid w:val="008A3356"/>
    <w:rsid w:val="009F0E0D"/>
    <w:rsid w:val="00C361B6"/>
    <w:rsid w:val="00CB2CF0"/>
    <w:rsid w:val="00D33870"/>
    <w:rsid w:val="00D46428"/>
    <w:rsid w:val="00D95F27"/>
    <w:rsid w:val="00DB31EF"/>
    <w:rsid w:val="00DC376D"/>
    <w:rsid w:val="00DD5672"/>
    <w:rsid w:val="00DF7EA3"/>
    <w:rsid w:val="00EB4B54"/>
    <w:rsid w:val="00F41D24"/>
    <w:rsid w:val="00FE6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68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8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68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8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Owner\Documents\Barbara\Gordons\Gordons%20PR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990737170483871E-2"/>
          <c:y val="7.3648215262447511E-2"/>
          <c:w val="0.90835486989717196"/>
          <c:h val="0.77129069410776963"/>
        </c:manualLayout>
      </c:layout>
      <c:barChart>
        <c:barDir val="col"/>
        <c:grouping val="stacked"/>
        <c:varyColors val="0"/>
        <c:ser>
          <c:idx val="0"/>
          <c:order val="0"/>
          <c:tx>
            <c:strRef>
              <c:f>summary!$B$1</c:f>
              <c:strCache>
                <c:ptCount val="1"/>
                <c:pt idx="0">
                  <c:v>Clears</c:v>
                </c:pt>
              </c:strCache>
            </c:strRef>
          </c:tx>
          <c:spPr>
            <a:solidFill>
              <a:srgbClr val="92D050"/>
            </a:solidFill>
          </c:spPr>
          <c:invertIfNegative val="0"/>
          <c:cat>
            <c:numRef>
              <c:f>summary!$A$2:$A$18</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summary!$B$2:$B$18</c:f>
              <c:numCache>
                <c:formatCode>General</c:formatCode>
                <c:ptCount val="17"/>
                <c:pt idx="0">
                  <c:v>3</c:v>
                </c:pt>
                <c:pt idx="1">
                  <c:v>5</c:v>
                </c:pt>
                <c:pt idx="2">
                  <c:v>15</c:v>
                </c:pt>
                <c:pt idx="3">
                  <c:v>10</c:v>
                </c:pt>
                <c:pt idx="4">
                  <c:v>9</c:v>
                </c:pt>
                <c:pt idx="5">
                  <c:v>8</c:v>
                </c:pt>
                <c:pt idx="6">
                  <c:v>17</c:v>
                </c:pt>
                <c:pt idx="7">
                  <c:v>17</c:v>
                </c:pt>
                <c:pt idx="8">
                  <c:v>23</c:v>
                </c:pt>
                <c:pt idx="9">
                  <c:v>19</c:v>
                </c:pt>
                <c:pt idx="10">
                  <c:v>30</c:v>
                </c:pt>
                <c:pt idx="11">
                  <c:v>23</c:v>
                </c:pt>
                <c:pt idx="12">
                  <c:v>26</c:v>
                </c:pt>
                <c:pt idx="13">
                  <c:v>15</c:v>
                </c:pt>
                <c:pt idx="14">
                  <c:v>101</c:v>
                </c:pt>
                <c:pt idx="15">
                  <c:v>72</c:v>
                </c:pt>
                <c:pt idx="16">
                  <c:v>71</c:v>
                </c:pt>
              </c:numCache>
            </c:numRef>
          </c:val>
          <c:extLst xmlns:c16r2="http://schemas.microsoft.com/office/drawing/2015/06/chart">
            <c:ext xmlns:c16="http://schemas.microsoft.com/office/drawing/2014/chart" uri="{C3380CC4-5D6E-409C-BE32-E72D297353CC}">
              <c16:uniqueId val="{00000000-7898-4C50-99AE-2824CA257B9D}"/>
            </c:ext>
          </c:extLst>
        </c:ser>
        <c:ser>
          <c:idx val="1"/>
          <c:order val="1"/>
          <c:tx>
            <c:strRef>
              <c:f>summary!$C$1</c:f>
              <c:strCache>
                <c:ptCount val="1"/>
                <c:pt idx="0">
                  <c:v>Carriers</c:v>
                </c:pt>
              </c:strCache>
            </c:strRef>
          </c:tx>
          <c:spPr>
            <a:solidFill>
              <a:srgbClr val="FFC000"/>
            </a:solidFill>
          </c:spPr>
          <c:invertIfNegative val="0"/>
          <c:cat>
            <c:numRef>
              <c:f>summary!$A$2:$A$18</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summary!$C$2:$C$18</c:f>
              <c:numCache>
                <c:formatCode>General</c:formatCode>
                <c:ptCount val="17"/>
                <c:pt idx="0">
                  <c:v>4</c:v>
                </c:pt>
                <c:pt idx="1">
                  <c:v>7</c:v>
                </c:pt>
                <c:pt idx="2">
                  <c:v>9</c:v>
                </c:pt>
                <c:pt idx="3">
                  <c:v>8</c:v>
                </c:pt>
                <c:pt idx="4">
                  <c:v>15</c:v>
                </c:pt>
                <c:pt idx="5">
                  <c:v>15</c:v>
                </c:pt>
                <c:pt idx="6">
                  <c:v>23</c:v>
                </c:pt>
                <c:pt idx="7">
                  <c:v>20</c:v>
                </c:pt>
                <c:pt idx="8">
                  <c:v>24</c:v>
                </c:pt>
                <c:pt idx="9">
                  <c:v>18</c:v>
                </c:pt>
                <c:pt idx="10">
                  <c:v>23</c:v>
                </c:pt>
                <c:pt idx="11">
                  <c:v>27</c:v>
                </c:pt>
                <c:pt idx="12">
                  <c:v>22</c:v>
                </c:pt>
                <c:pt idx="13">
                  <c:v>15</c:v>
                </c:pt>
                <c:pt idx="14">
                  <c:v>32</c:v>
                </c:pt>
                <c:pt idx="15">
                  <c:v>21</c:v>
                </c:pt>
                <c:pt idx="16">
                  <c:v>22</c:v>
                </c:pt>
              </c:numCache>
            </c:numRef>
          </c:val>
          <c:extLst xmlns:c16r2="http://schemas.microsoft.com/office/drawing/2015/06/chart">
            <c:ext xmlns:c16="http://schemas.microsoft.com/office/drawing/2014/chart" uri="{C3380CC4-5D6E-409C-BE32-E72D297353CC}">
              <c16:uniqueId val="{00000001-7898-4C50-99AE-2824CA257B9D}"/>
            </c:ext>
          </c:extLst>
        </c:ser>
        <c:ser>
          <c:idx val="2"/>
          <c:order val="2"/>
          <c:tx>
            <c:strRef>
              <c:f>summary!$D$1</c:f>
              <c:strCache>
                <c:ptCount val="1"/>
                <c:pt idx="0">
                  <c:v>Affecteds</c:v>
                </c:pt>
              </c:strCache>
            </c:strRef>
          </c:tx>
          <c:spPr>
            <a:solidFill>
              <a:srgbClr val="FF0000"/>
            </a:solidFill>
          </c:spPr>
          <c:invertIfNegative val="0"/>
          <c:cat>
            <c:numRef>
              <c:f>summary!$A$2:$A$18</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summary!$D$2:$D$18</c:f>
              <c:numCache>
                <c:formatCode>General</c:formatCode>
                <c:ptCount val="17"/>
                <c:pt idx="0">
                  <c:v>3</c:v>
                </c:pt>
                <c:pt idx="1">
                  <c:v>2</c:v>
                </c:pt>
                <c:pt idx="2">
                  <c:v>3</c:v>
                </c:pt>
                <c:pt idx="3">
                  <c:v>8</c:v>
                </c:pt>
                <c:pt idx="4">
                  <c:v>1</c:v>
                </c:pt>
                <c:pt idx="5">
                  <c:v>1</c:v>
                </c:pt>
                <c:pt idx="6">
                  <c:v>14</c:v>
                </c:pt>
                <c:pt idx="7">
                  <c:v>6</c:v>
                </c:pt>
                <c:pt idx="8">
                  <c:v>13</c:v>
                </c:pt>
                <c:pt idx="9">
                  <c:v>4</c:v>
                </c:pt>
                <c:pt idx="10">
                  <c:v>6</c:v>
                </c:pt>
                <c:pt idx="11">
                  <c:v>7</c:v>
                </c:pt>
                <c:pt idx="12">
                  <c:v>1</c:v>
                </c:pt>
                <c:pt idx="13">
                  <c:v>0</c:v>
                </c:pt>
                <c:pt idx="14">
                  <c:v>0</c:v>
                </c:pt>
                <c:pt idx="15">
                  <c:v>0</c:v>
                </c:pt>
                <c:pt idx="16">
                  <c:v>0</c:v>
                </c:pt>
              </c:numCache>
            </c:numRef>
          </c:val>
          <c:extLst xmlns:c16r2="http://schemas.microsoft.com/office/drawing/2015/06/chart">
            <c:ext xmlns:c16="http://schemas.microsoft.com/office/drawing/2014/chart" uri="{C3380CC4-5D6E-409C-BE32-E72D297353CC}">
              <c16:uniqueId val="{00000002-7898-4C50-99AE-2824CA257B9D}"/>
            </c:ext>
          </c:extLst>
        </c:ser>
        <c:dLbls>
          <c:showLegendKey val="0"/>
          <c:showVal val="0"/>
          <c:showCatName val="0"/>
          <c:showSerName val="0"/>
          <c:showPercent val="0"/>
          <c:showBubbleSize val="0"/>
        </c:dLbls>
        <c:gapWidth val="150"/>
        <c:overlap val="100"/>
        <c:axId val="8562560"/>
        <c:axId val="8564096"/>
      </c:barChart>
      <c:catAx>
        <c:axId val="8562560"/>
        <c:scaling>
          <c:orientation val="minMax"/>
        </c:scaling>
        <c:delete val="0"/>
        <c:axPos val="b"/>
        <c:numFmt formatCode="General" sourceLinked="1"/>
        <c:majorTickMark val="out"/>
        <c:minorTickMark val="none"/>
        <c:tickLblPos val="nextTo"/>
        <c:crossAx val="8564096"/>
        <c:crosses val="autoZero"/>
        <c:auto val="1"/>
        <c:lblAlgn val="ctr"/>
        <c:lblOffset val="100"/>
        <c:noMultiLvlLbl val="0"/>
      </c:catAx>
      <c:valAx>
        <c:axId val="8564096"/>
        <c:scaling>
          <c:orientation val="minMax"/>
        </c:scaling>
        <c:delete val="0"/>
        <c:axPos val="l"/>
        <c:majorGridlines/>
        <c:numFmt formatCode="General" sourceLinked="1"/>
        <c:majorTickMark val="out"/>
        <c:minorTickMark val="none"/>
        <c:tickLblPos val="nextTo"/>
        <c:crossAx val="8562560"/>
        <c:crosses val="autoZero"/>
        <c:crossBetween val="between"/>
      </c:valAx>
    </c:plotArea>
    <c:legend>
      <c:legendPos val="b"/>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1379</Words>
  <Characters>7862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Kathryne Wrigley</dc:creator>
  <cp:lastModifiedBy>Essex Physio</cp:lastModifiedBy>
  <cp:revision>2</cp:revision>
  <dcterms:created xsi:type="dcterms:W3CDTF">2017-11-22T18:41:00Z</dcterms:created>
  <dcterms:modified xsi:type="dcterms:W3CDTF">2017-11-22T18:41:00Z</dcterms:modified>
</cp:coreProperties>
</file>